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D8" w:rsidRPr="004D1BEA" w:rsidRDefault="004E1DDF" w:rsidP="007B6FD8">
      <w:pPr>
        <w:spacing w:after="0" w:line="240" w:lineRule="auto"/>
        <w:ind w:firstLine="709"/>
        <w:jc w:val="both"/>
        <w:outlineLvl w:val="3"/>
        <w:rPr>
          <w:rFonts w:ascii="Times New Roman" w:eastAsia="Times New Roman" w:hAnsi="Times New Roman" w:cs="Times New Roman"/>
          <w:bCs/>
          <w:sz w:val="24"/>
          <w:szCs w:val="24"/>
        </w:rPr>
      </w:pPr>
      <w:r>
        <w:rPr>
          <w:noProof/>
        </w:rPr>
        <w:drawing>
          <wp:inline distT="0" distB="0" distL="0" distR="0">
            <wp:extent cx="4827270" cy="1897380"/>
            <wp:effectExtent l="19050" t="0" r="0" b="0"/>
            <wp:docPr id="2" name="Рисунок 2" descr="&amp;Kcy;&amp;acy;&amp;rcy;&amp;tcy;&amp;icy;&amp;ncy;&amp;kcy;&amp;icy; &amp;pcy;&amp;ocy; &amp;zcy;&amp;acy;&amp;pcy;&amp;rcy;&amp;ocy;&amp;scy;&amp;ucy; &amp;kcy;&amp;acy;&amp;rcy;&amp;tcy;&amp;icy;&amp;ncy;&amp;kcy;&amp;acy; &amp;mcy;&amp;ucy;&amp;zcy;&amp;ycy;&amp;kcy;&amp;acy;&amp;lcy;&amp;softcy;&amp;ncy;&amp;ycy;&amp;iecy; &amp;icy;&amp;gcy;&amp;r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acy;&amp;rcy;&amp;tcy;&amp;icy;&amp;ncy;&amp;kcy;&amp;icy; &amp;pcy;&amp;ocy; &amp;zcy;&amp;acy;&amp;pcy;&amp;rcy;&amp;ocy;&amp;scy;&amp;ucy; &amp;kcy;&amp;acy;&amp;rcy;&amp;tcy;&amp;icy;&amp;ncy;&amp;kcy;&amp;acy; &amp;mcy;&amp;ucy;&amp;zcy;&amp;ycy;&amp;kcy;&amp;acy;&amp;lcy;&amp;softcy;&amp;ncy;&amp;ycy;&amp;iecy; &amp;icy;&amp;gcy;&amp;rcy;&amp;ycy;"/>
                    <pic:cNvPicPr>
                      <a:picLocks noChangeAspect="1" noChangeArrowheads="1"/>
                    </pic:cNvPicPr>
                  </pic:nvPicPr>
                  <pic:blipFill>
                    <a:blip r:embed="rId4"/>
                    <a:srcRect/>
                    <a:stretch>
                      <a:fillRect/>
                    </a:stretch>
                  </pic:blipFill>
                  <pic:spPr bwMode="auto">
                    <a:xfrm>
                      <a:off x="0" y="0"/>
                      <a:ext cx="4827270" cy="1897380"/>
                    </a:xfrm>
                    <a:prstGeom prst="rect">
                      <a:avLst/>
                    </a:prstGeom>
                    <a:noFill/>
                    <a:ln w="9525">
                      <a:noFill/>
                      <a:miter lim="800000"/>
                      <a:headEnd/>
                      <a:tailEnd/>
                    </a:ln>
                  </pic:spPr>
                </pic:pic>
              </a:graphicData>
            </a:graphic>
          </wp:inline>
        </w:drawing>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lang w:val="en-US"/>
        </w:rPr>
      </w:pP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Детское музыкальное воспитание оказывает самое непосредственное влияние на развитие личности. </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Еще пару десятилетий назад музыкальное в</w:t>
      </w:r>
      <w:r>
        <w:rPr>
          <w:rFonts w:ascii="Times New Roman" w:eastAsia="Times New Roman" w:hAnsi="Times New Roman" w:cs="Times New Roman"/>
          <w:bCs/>
          <w:sz w:val="24"/>
          <w:szCs w:val="24"/>
        </w:rPr>
        <w:t>оспитание  считалось необходимым</w:t>
      </w:r>
      <w:r w:rsidR="009D0F1A">
        <w:rPr>
          <w:rFonts w:ascii="Times New Roman" w:eastAsia="Times New Roman" w:hAnsi="Times New Roman" w:cs="Times New Roman"/>
          <w:bCs/>
          <w:sz w:val="24"/>
          <w:szCs w:val="24"/>
        </w:rPr>
        <w:t>,</w:t>
      </w:r>
      <w:r w:rsidRPr="007B6FD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Pr="007B6FD8">
        <w:rPr>
          <w:rFonts w:ascii="Times New Roman" w:eastAsia="Times New Roman" w:hAnsi="Times New Roman" w:cs="Times New Roman"/>
          <w:bCs/>
          <w:sz w:val="24"/>
          <w:szCs w:val="24"/>
        </w:rPr>
        <w:t xml:space="preserve"> почти каждый ребенок посещал музыкальную школу. Сегодня же большинство родителей, чувствуя себя обязанными помочь своему ребенку овладеть практическими знаниями, нанимают репетиторов по английскому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Поколения</w:t>
      </w:r>
      <w:r w:rsidRPr="007B6FD8">
        <w:rPr>
          <w:rFonts w:ascii="Times New Roman" w:eastAsia="Times New Roman" w:hAnsi="Times New Roman" w:cs="Times New Roman"/>
          <w:bCs/>
          <w:sz w:val="24"/>
          <w:szCs w:val="24"/>
        </w:rPr>
        <w:t>, жившие до нас, относились к творческому развитию детей более серьезно. В дворянских семьях обязательно давали детям музыкальное воспитание, учили пению, игре на инструментах, рисованию, танцам. Позже, когда начали работать музыкальные школы, попасть в них мог не каждый ребенок. Чтобы у</w:t>
      </w:r>
      <w:r>
        <w:rPr>
          <w:rFonts w:ascii="Times New Roman" w:eastAsia="Times New Roman" w:hAnsi="Times New Roman" w:cs="Times New Roman"/>
          <w:bCs/>
          <w:sz w:val="24"/>
          <w:szCs w:val="24"/>
        </w:rPr>
        <w:t>достоиться этой чести, необходимо было</w:t>
      </w:r>
      <w:r w:rsidRPr="007B6FD8">
        <w:rPr>
          <w:rFonts w:ascii="Times New Roman" w:eastAsia="Times New Roman" w:hAnsi="Times New Roman" w:cs="Times New Roman"/>
          <w:bCs/>
          <w:sz w:val="24"/>
          <w:szCs w:val="24"/>
        </w:rPr>
        <w:t xml:space="preserve">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w:t>
      </w:r>
      <w:r w:rsidR="009D0F1A">
        <w:rPr>
          <w:rFonts w:ascii="Times New Roman" w:eastAsia="Times New Roman" w:hAnsi="Times New Roman" w:cs="Times New Roman"/>
          <w:bCs/>
          <w:sz w:val="24"/>
          <w:szCs w:val="24"/>
        </w:rPr>
        <w:t>Поэтому р</w:t>
      </w:r>
      <w:r w:rsidRPr="007B6FD8">
        <w:rPr>
          <w:rFonts w:ascii="Times New Roman" w:eastAsia="Times New Roman" w:hAnsi="Times New Roman" w:cs="Times New Roman"/>
          <w:bCs/>
          <w:sz w:val="24"/>
          <w:szCs w:val="24"/>
        </w:rPr>
        <w:t>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w:t>
      </w:r>
      <w:r>
        <w:rPr>
          <w:rFonts w:ascii="Times New Roman" w:eastAsia="Times New Roman" w:hAnsi="Times New Roman" w:cs="Times New Roman"/>
          <w:bCs/>
          <w:sz w:val="24"/>
          <w:szCs w:val="24"/>
        </w:rPr>
        <w:t xml:space="preserve"> </w:t>
      </w:r>
    </w:p>
    <w:p w:rsidR="007B6FD8" w:rsidRPr="007B6FD8"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Творческое развитие детей и развитие личности</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Получая навыки игры на музыкальных инструментах, играя каждый день произведения великих композиторов, ребенок стремится максимально точно передать окружающим те чувства и эмоции, которые испытывал автор. А значит, ребенок привыкает внимательно и бережно относиться к проявлениям человече</w:t>
      </w:r>
      <w:r>
        <w:rPr>
          <w:rFonts w:ascii="Times New Roman" w:eastAsia="Times New Roman" w:hAnsi="Times New Roman" w:cs="Times New Roman"/>
          <w:bCs/>
          <w:sz w:val="24"/>
          <w:szCs w:val="24"/>
        </w:rPr>
        <w:t xml:space="preserve">ских чувств. Впоследствии он </w:t>
      </w:r>
      <w:r w:rsidRPr="007B6FD8">
        <w:rPr>
          <w:rFonts w:ascii="Times New Roman" w:eastAsia="Times New Roman" w:hAnsi="Times New Roman" w:cs="Times New Roman"/>
          <w:bCs/>
          <w:sz w:val="24"/>
          <w:szCs w:val="24"/>
        </w:rPr>
        <w:t>становится коммуникабельным, умеет понимать собеседника с полуслова, уважать его чувства.</w:t>
      </w:r>
      <w:r>
        <w:rPr>
          <w:rFonts w:ascii="Times New Roman" w:eastAsia="Times New Roman" w:hAnsi="Times New Roman" w:cs="Times New Roman"/>
          <w:bCs/>
          <w:sz w:val="24"/>
          <w:szCs w:val="24"/>
        </w:rPr>
        <w:t xml:space="preserve"> </w:t>
      </w:r>
    </w:p>
    <w:p w:rsidR="007B6FD8" w:rsidRPr="007B6FD8"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Значение музыкального воспитания для формирования характера</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Занимаясь детским музыкальным воспитанием, родители делают для своего ребенка огромное по важности дело. </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Во-первых, ребенок приучается к постоянному труду, усидчивости, учится терпению: ведь овладеть нотной грамотой и стать музыкантом — дело нелегкое. </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Во-вторых, ежедневное погружение в мир прекрасной классической музыки развивает духовный мир ребенка, делает его богаче. </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В-третьих, многие дети, получившие музыкальное воспитание, выбирают музыку своей профессией.</w:t>
      </w:r>
      <w:r>
        <w:rPr>
          <w:rFonts w:ascii="Times New Roman" w:eastAsia="Times New Roman" w:hAnsi="Times New Roman" w:cs="Times New Roman"/>
          <w:bCs/>
          <w:sz w:val="24"/>
          <w:szCs w:val="24"/>
        </w:rPr>
        <w:t xml:space="preserve"> </w:t>
      </w:r>
    </w:p>
    <w:p w:rsidR="007B6FD8" w:rsidRPr="007B6FD8"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Связь между музыкой и математикой</w:t>
      </w:r>
    </w:p>
    <w:p w:rsidR="009D0F1A"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Такая связь существует, это доказано наукой. Ребенок, чьим музыкальным воспитанием занимались с раннего детства, чуть позже, примерно в средних классах общеобразовательной школы, начинает удивлять своих родителей блестящими математическими способностями. Это вполне закономерно: именно музыка способствует </w:t>
      </w:r>
      <w:r w:rsidRPr="007B6FD8">
        <w:rPr>
          <w:rFonts w:ascii="Times New Roman" w:eastAsia="Times New Roman" w:hAnsi="Times New Roman" w:cs="Times New Roman"/>
          <w:bCs/>
          <w:sz w:val="24"/>
          <w:szCs w:val="24"/>
        </w:rPr>
        <w:lastRenderedPageBreak/>
        <w:t>развитию образного мышления и пространственного воображения, а ведь эти категории необходимы для того, чтобы понять геометрию и алгебру.</w:t>
      </w:r>
    </w:p>
    <w:p w:rsidR="009D0F1A" w:rsidRPr="009D0F1A"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Связь между музыкальным воспитанием и поэзией</w:t>
      </w:r>
    </w:p>
    <w:p w:rsidR="009D0F1A"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Не стоит удивляться и тому, что воспитанник музыкальной школы, достигнув возраста 14–15 лет, начинает писать стихи, причем глубоко эмоциональные и тонкие. Все это — результат усилий музыкальных педагогов. Играя на инструменте, ребенок постоянно слышал комментарии преподавателя: «В этом месте нужно играть чуть тише, слабее, здесь автор задумывается, грустит. А теперь — громче, отчаяннее, тебя захлестывает обида, гнев!» В результате таких ежедневных упражнений развиваются не только пальцы ребенка — развивается его душа, он учится тонко и глубоко чувствовать, сопереживать, а потом и выражать собственные переживания в стихотворной форме.</w:t>
      </w:r>
    </w:p>
    <w:p w:rsidR="009D0F1A" w:rsidRPr="009D0F1A"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Связь между музыкальным воспитанием и правописанием</w:t>
      </w:r>
    </w:p>
    <w:p w:rsidR="009D0F1A"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Не удивляйтесь, такая связь существует! Музыкальное воспитание оказывает огромное влияние на развитие грамотности ребенка. Чтобы писать без ошибок, мало вызубрить правила русского языка. Не менее важную роль играет пространственное воображение, за развитие которого отвечает и музыка в том числе. Занимаясь игрой на музыкальных инструментах, дети получают, помимо всего прочего, прекрасную тренировку пальцев. А тренированными, сильными пальцами значительно проще писать первые буквы и цифры в первых тетрадях. Игра на музыкальном инструменте выполняет еще одну важную функцию: развивает и укрепляет координацию слуха и моторики рук. Все это способствует развитию грамотности и выработке красивого почерка.</w:t>
      </w:r>
    </w:p>
    <w:p w:rsidR="009D0F1A" w:rsidRPr="009D0F1A"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Музыка и дисциплина</w:t>
      </w:r>
    </w:p>
    <w:p w:rsidR="009D0F1A"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 xml:space="preserve">Влияние музыкального воспитания на формирование характера ребенка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Чаще всего юный музыкант дорожит своим временем: ведь он знает, как оно быстротечно. </w:t>
      </w:r>
      <w:proofErr w:type="gramStart"/>
      <w:r w:rsidRPr="007B6FD8">
        <w:rPr>
          <w:rFonts w:ascii="Times New Roman" w:eastAsia="Times New Roman" w:hAnsi="Times New Roman" w:cs="Times New Roman"/>
          <w:bCs/>
          <w:sz w:val="24"/>
          <w:szCs w:val="24"/>
        </w:rPr>
        <w:t>Такой ребенок способен вместить в свой обычный день массу занятий: чтение книг, изучение языка, занятия спортом, помощь родителям по дому и т. д. В то же время ребенок, не занятый ничем, кроме школы, после возвращения домой часто не находит себе места, томится от скуки, его дни проходят впустую, не принося ничего полезного и нового ни разуму, ни душе.</w:t>
      </w:r>
      <w:proofErr w:type="gramEnd"/>
    </w:p>
    <w:p w:rsidR="009D0F1A" w:rsidRPr="009D0F1A"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Музыкальное воспитание: когда лучше начинать?</w:t>
      </w:r>
    </w:p>
    <w:p w:rsidR="009D0F1A"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Многие родители, желающие заняться музыкальным воспитанием своего ребенка, задумываются над вопросом: когда следует начинать это делать? Ответ на этот вопрос давно дали специалисты: еще до рождения ребенка! Плод в утробе матери слышит раздающиеся «снаружи» звуки, начиная с 19-й недели своего существования. С этого времени женщина может заняться музыкальным воспитанием своего будущего ребенка: прикладывать к животу негромко звучащий плеер или наушники, в которых звучит спокойная классическая музыка. Не помешает и самой будущей маме уделить внимание своему музыкальному развитию, чаще слушать хорошую музыку в спокойном темпе.</w:t>
      </w:r>
      <w:r w:rsidR="009D0F1A">
        <w:rPr>
          <w:rFonts w:ascii="Times New Roman" w:eastAsia="Times New Roman" w:hAnsi="Times New Roman" w:cs="Times New Roman"/>
          <w:bCs/>
          <w:sz w:val="24"/>
          <w:szCs w:val="24"/>
        </w:rPr>
        <w:t xml:space="preserve"> </w:t>
      </w:r>
      <w:r w:rsidRPr="007B6FD8">
        <w:rPr>
          <w:rFonts w:ascii="Times New Roman" w:eastAsia="Times New Roman" w:hAnsi="Times New Roman" w:cs="Times New Roman"/>
          <w:bCs/>
          <w:sz w:val="24"/>
          <w:szCs w:val="24"/>
        </w:rPr>
        <w:t>Среди композиторов, чья музыка оказывает расслабляющее и успокаивающее влияние на плод — Гайдн, Моцарт, Чайковский, Бетховен.</w:t>
      </w:r>
      <w:r w:rsidR="009D0F1A">
        <w:rPr>
          <w:rFonts w:ascii="Times New Roman" w:eastAsia="Times New Roman" w:hAnsi="Times New Roman" w:cs="Times New Roman"/>
          <w:bCs/>
          <w:sz w:val="24"/>
          <w:szCs w:val="24"/>
        </w:rPr>
        <w:t xml:space="preserve"> </w:t>
      </w:r>
      <w:r w:rsidRPr="007B6FD8">
        <w:rPr>
          <w:rFonts w:ascii="Times New Roman" w:eastAsia="Times New Roman" w:hAnsi="Times New Roman" w:cs="Times New Roman"/>
          <w:bCs/>
          <w:sz w:val="24"/>
          <w:szCs w:val="24"/>
        </w:rPr>
        <w:t>Специалисты утверждают, что дети, чьим музыкальным воспитанием начали заниматься еще до рождения, быстрее начинают сидеть, стоять, ходить, разговаривать. Кроме того, такие дети отличаются кротким нравом и уверенностью в собственных силах.</w:t>
      </w:r>
    </w:p>
    <w:p w:rsidR="009D0F1A" w:rsidRPr="009D0F1A" w:rsidRDefault="007B6FD8" w:rsidP="007B6FD8">
      <w:pPr>
        <w:spacing w:after="0" w:line="240" w:lineRule="auto"/>
        <w:ind w:firstLine="709"/>
        <w:jc w:val="both"/>
        <w:outlineLvl w:val="3"/>
        <w:rPr>
          <w:rFonts w:ascii="Times New Roman" w:eastAsia="Times New Roman" w:hAnsi="Times New Roman" w:cs="Times New Roman"/>
          <w:b/>
          <w:bCs/>
          <w:sz w:val="24"/>
          <w:szCs w:val="24"/>
        </w:rPr>
      </w:pPr>
      <w:r w:rsidRPr="007B6FD8">
        <w:rPr>
          <w:rFonts w:ascii="Times New Roman" w:eastAsia="Times New Roman" w:hAnsi="Times New Roman" w:cs="Times New Roman"/>
          <w:b/>
          <w:bCs/>
          <w:sz w:val="24"/>
          <w:szCs w:val="24"/>
        </w:rPr>
        <w:t>Музыкальное воспитание в детском саду</w:t>
      </w:r>
    </w:p>
    <w:p w:rsidR="007B6FD8" w:rsidRDefault="007B6FD8" w:rsidP="007B6FD8">
      <w:pPr>
        <w:spacing w:after="0" w:line="240" w:lineRule="auto"/>
        <w:ind w:firstLine="709"/>
        <w:jc w:val="both"/>
        <w:outlineLvl w:val="3"/>
        <w:rPr>
          <w:rFonts w:ascii="Times New Roman" w:eastAsia="Times New Roman" w:hAnsi="Times New Roman" w:cs="Times New Roman"/>
          <w:bCs/>
          <w:sz w:val="24"/>
          <w:szCs w:val="24"/>
        </w:rPr>
      </w:pPr>
      <w:r w:rsidRPr="007B6FD8">
        <w:rPr>
          <w:rFonts w:ascii="Times New Roman" w:eastAsia="Times New Roman" w:hAnsi="Times New Roman" w:cs="Times New Roman"/>
          <w:bCs/>
          <w:sz w:val="24"/>
          <w:szCs w:val="24"/>
        </w:rPr>
        <w:t>Занимаясь музыкальным воспитанием в детском саду, педагоги не только проводят с малышами музыкальные занятия, а еще и учат правильно слушать музыку, определяя на слух музыкальные инструменты, петь несложные песенки под аккомпанемент пианино или баяна, различать темп музыки.</w:t>
      </w:r>
      <w:r w:rsidR="009D0F1A">
        <w:rPr>
          <w:rFonts w:ascii="Times New Roman" w:eastAsia="Times New Roman" w:hAnsi="Times New Roman" w:cs="Times New Roman"/>
          <w:bCs/>
          <w:sz w:val="24"/>
          <w:szCs w:val="24"/>
        </w:rPr>
        <w:t xml:space="preserve"> </w:t>
      </w:r>
      <w:r w:rsidRPr="007B6FD8">
        <w:rPr>
          <w:rFonts w:ascii="Times New Roman" w:eastAsia="Times New Roman" w:hAnsi="Times New Roman" w:cs="Times New Roman"/>
          <w:bCs/>
          <w:sz w:val="24"/>
          <w:szCs w:val="24"/>
        </w:rPr>
        <w:t xml:space="preserve">Как только ребенок достигает возраста 5–6 лет, у него появляется новая потребность: производить шумовые звуки. Конечно, и более младшие дети с удовольствием шумят, но в 5–6 лет к этому желанию прибавляется стремление </w:t>
      </w:r>
      <w:r w:rsidRPr="007B6FD8">
        <w:rPr>
          <w:rFonts w:ascii="Times New Roman" w:eastAsia="Times New Roman" w:hAnsi="Times New Roman" w:cs="Times New Roman"/>
          <w:bCs/>
          <w:sz w:val="24"/>
          <w:szCs w:val="24"/>
        </w:rPr>
        <w:lastRenderedPageBreak/>
        <w:t>самостоятельно творить, попробовать сыграть на музыкальных инструментах. Это стремление используют воспитатели в процессе музыкального воспитания детей. Воспитанники старшей группы с удовольствием учатся играть на барабанах, маракасах, издают мелодичные звуки при помощи колокольчиков, бубнов и других нехитрых инструментов. </w:t>
      </w:r>
    </w:p>
    <w:p w:rsidR="00342451" w:rsidRDefault="009D0F1A" w:rsidP="00552786">
      <w:pPr>
        <w:spacing w:after="0" w:line="240" w:lineRule="auto"/>
        <w:ind w:firstLine="709"/>
        <w:jc w:val="both"/>
        <w:outlineLvl w:val="3"/>
      </w:pPr>
      <w:r w:rsidRPr="00552786">
        <w:rPr>
          <w:rFonts w:ascii="Times New Roman" w:eastAsia="Times New Roman" w:hAnsi="Times New Roman" w:cs="Times New Roman"/>
          <w:bCs/>
          <w:i/>
          <w:sz w:val="24"/>
          <w:szCs w:val="24"/>
        </w:rPr>
        <w:t>С  музыкальными упражнениями для детей  на развитие творческого воображения, дикции, чувства ритма, чувства лада вы можете познакомиться</w:t>
      </w:r>
      <w:r>
        <w:rPr>
          <w:rFonts w:ascii="Times New Roman" w:eastAsia="Times New Roman" w:hAnsi="Times New Roman" w:cs="Times New Roman"/>
          <w:bCs/>
          <w:sz w:val="24"/>
          <w:szCs w:val="24"/>
        </w:rPr>
        <w:t xml:space="preserve"> </w:t>
      </w:r>
      <w:r w:rsidR="00342451">
        <w:rPr>
          <w:rFonts w:ascii="Times New Roman" w:eastAsia="Times New Roman" w:hAnsi="Times New Roman" w:cs="Times New Roman"/>
          <w:bCs/>
          <w:sz w:val="24"/>
          <w:szCs w:val="24"/>
        </w:rPr>
        <w:t xml:space="preserve">здесь: </w:t>
      </w:r>
      <w:r w:rsidR="00342451">
        <w:t> </w:t>
      </w:r>
      <w:hyperlink r:id="rId5" w:tgtFrame="_blank" w:tooltip="Открыть файл" w:history="1">
        <w:r w:rsidR="00342451">
          <w:rPr>
            <w:rStyle w:val="a5"/>
          </w:rPr>
          <w:t>(</w:t>
        </w:r>
        <w:proofErr w:type="spellStart"/>
        <w:r w:rsidR="00342451">
          <w:rPr>
            <w:rStyle w:val="a5"/>
          </w:rPr>
          <w:t>Muzykalnye_uprazhneniya.docx</w:t>
        </w:r>
        <w:proofErr w:type="spellEnd"/>
        <w:r w:rsidR="00342451">
          <w:rPr>
            <w:rStyle w:val="a5"/>
          </w:rPr>
          <w:t>)</w:t>
        </w:r>
      </w:hyperlink>
    </w:p>
    <w:p w:rsidR="009D0F1A" w:rsidRDefault="00AE0359" w:rsidP="00552786">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E0359" w:rsidRDefault="00AE0359" w:rsidP="00552786">
      <w:pPr>
        <w:spacing w:after="0" w:line="240" w:lineRule="auto"/>
        <w:ind w:firstLine="709"/>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Полезную информацию для себя </w:t>
      </w:r>
      <w:r w:rsidR="00552786">
        <w:rPr>
          <w:rFonts w:ascii="Times New Roman" w:eastAsia="Times New Roman" w:hAnsi="Times New Roman" w:cs="Times New Roman"/>
          <w:bCs/>
          <w:sz w:val="24"/>
          <w:szCs w:val="24"/>
        </w:rPr>
        <w:t>Вы найдете, если откроете ссылки, приведенные ниже:</w:t>
      </w:r>
    </w:p>
    <w:p w:rsidR="00AE0359" w:rsidRPr="00AE0359" w:rsidRDefault="00C25F4D" w:rsidP="00AE0359">
      <w:pPr>
        <w:pStyle w:val="voice"/>
      </w:pPr>
      <w:hyperlink r:id="rId6" w:tgtFrame="_self" w:tooltip="Значение и задачи музыкального развития ребенка" w:history="1">
        <w:r w:rsidR="00AE0359" w:rsidRPr="00AE0359">
          <w:rPr>
            <w:rStyle w:val="a5"/>
            <w:b/>
            <w:bCs/>
            <w:color w:val="82A845"/>
          </w:rPr>
          <w:t> </w:t>
        </w:r>
        <w:r w:rsidR="00AE0359" w:rsidRPr="00AE0359">
          <w:rPr>
            <w:rStyle w:val="a5"/>
            <w:b/>
            <w:bCs/>
            <w:color w:val="0000CD"/>
          </w:rPr>
          <w:t> Значение и задачи музыкального воспитания детей</w:t>
        </w:r>
      </w:hyperlink>
    </w:p>
    <w:p w:rsidR="00AE0359" w:rsidRPr="00AE0359" w:rsidRDefault="00C25F4D" w:rsidP="00AE0359">
      <w:pPr>
        <w:pStyle w:val="voice"/>
      </w:pPr>
      <w:hyperlink r:id="rId7" w:tgtFrame="_self" w:tooltip="Условия для музыкального развития ребенка" w:history="1">
        <w:r w:rsidR="00AE0359" w:rsidRPr="00AE0359">
          <w:rPr>
            <w:rStyle w:val="a5"/>
            <w:b/>
            <w:bCs/>
            <w:color w:val="0000CD"/>
          </w:rPr>
          <w:t>  Условия для музыкального развития ребенка в семье</w:t>
        </w:r>
      </w:hyperlink>
    </w:p>
    <w:p w:rsidR="00AE0359" w:rsidRPr="00AE0359" w:rsidRDefault="00C25F4D" w:rsidP="00AE0359">
      <w:pPr>
        <w:pStyle w:val="voice"/>
      </w:pPr>
      <w:hyperlink r:id="rId8" w:tgtFrame="_self" w:tooltip="Учимся слушать музыку" w:history="1">
        <w:r w:rsidR="00AE0359" w:rsidRPr="00AE0359">
          <w:rPr>
            <w:rStyle w:val="a5"/>
            <w:b/>
            <w:bCs/>
            <w:color w:val="82A845"/>
          </w:rPr>
          <w:t> </w:t>
        </w:r>
        <w:r w:rsidR="00AE0359" w:rsidRPr="00AE0359">
          <w:rPr>
            <w:rStyle w:val="a5"/>
            <w:b/>
            <w:bCs/>
            <w:color w:val="0000CD"/>
          </w:rPr>
          <w:t> Учимся слушать музыку</w:t>
        </w:r>
      </w:hyperlink>
    </w:p>
    <w:p w:rsidR="00AE0359" w:rsidRPr="00AE0359" w:rsidRDefault="00C25F4D" w:rsidP="00AE0359">
      <w:pPr>
        <w:pStyle w:val="voice"/>
      </w:pPr>
      <w:hyperlink r:id="rId9" w:tgtFrame="_self" w:tooltip="Музыкотерапия" w:history="1">
        <w:r w:rsidR="00AE0359" w:rsidRPr="00AE0359">
          <w:rPr>
            <w:rStyle w:val="a5"/>
            <w:b/>
            <w:bCs/>
            <w:color w:val="0000CD"/>
          </w:rPr>
          <w:t>Музыкотерапия</w:t>
        </w:r>
      </w:hyperlink>
    </w:p>
    <w:p w:rsidR="00AE0359" w:rsidRPr="00AE0359" w:rsidRDefault="00C25F4D" w:rsidP="00AE0359">
      <w:pPr>
        <w:pStyle w:val="voice"/>
      </w:pPr>
      <w:hyperlink r:id="rId10" w:tgtFrame="_self" w:tooltip="Родителям о музыкальном воспитании" w:history="1">
        <w:r w:rsidR="00AE0359" w:rsidRPr="00AE0359">
          <w:rPr>
            <w:rStyle w:val="a5"/>
            <w:b/>
            <w:bCs/>
            <w:color w:val="82A845"/>
          </w:rPr>
          <w:t> </w:t>
        </w:r>
        <w:r w:rsidR="00AE0359" w:rsidRPr="00AE0359">
          <w:rPr>
            <w:rStyle w:val="a5"/>
            <w:b/>
            <w:bCs/>
            <w:color w:val="0000CD"/>
          </w:rPr>
          <w:t>Родителям о музыкальном воспитании детей</w:t>
        </w:r>
      </w:hyperlink>
    </w:p>
    <w:p w:rsidR="00AE0359" w:rsidRPr="00AE0359" w:rsidRDefault="00552786" w:rsidP="00552786">
      <w:pPr>
        <w:pStyle w:val="a7"/>
        <w:jc w:val="center"/>
      </w:pPr>
      <w:r w:rsidRPr="00552786">
        <w:rPr>
          <w:noProof/>
        </w:rPr>
        <w:drawing>
          <wp:inline distT="0" distB="0" distL="0" distR="0">
            <wp:extent cx="3726180" cy="3741420"/>
            <wp:effectExtent l="19050" t="0" r="7620" b="0"/>
            <wp:docPr id="3" name="Рисунок 5" descr="&amp;Kcy;&amp;acy;&amp;rcy;&amp;tcy;&amp;icy;&amp;ncy;&amp;kcy;&amp;icy; &amp;pcy;&amp;ocy; &amp;zcy;&amp;acy;&amp;pcy;&amp;rcy;&amp;ocy;&amp;scy;&amp;ucy; &amp;kcy;&amp;acy;&amp;rcy;&amp;tcy;&amp;icy;&amp;ncy;&amp;kcy;&amp;acy; &amp;mcy;&amp;ucy;&amp;zcy;&amp;ycy;&amp;kcy;&amp;acy;&amp;lcy;&amp;softcy;&amp;ncy;&amp;ycy;&amp;iecy; &amp;icy;&amp;gcy;&amp;r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acy;&amp;rcy;&amp;tcy;&amp;icy;&amp;ncy;&amp;kcy;&amp;icy; &amp;pcy;&amp;ocy; &amp;zcy;&amp;acy;&amp;pcy;&amp;rcy;&amp;ocy;&amp;scy;&amp;ucy; &amp;kcy;&amp;acy;&amp;rcy;&amp;tcy;&amp;icy;&amp;ncy;&amp;kcy;&amp;acy; &amp;mcy;&amp;ucy;&amp;zcy;&amp;ycy;&amp;kcy;&amp;acy;&amp;lcy;&amp;softcy;&amp;ncy;&amp;ycy;&amp;iecy; &amp;icy;&amp;gcy;&amp;rcy;&amp;ycy;"/>
                    <pic:cNvPicPr>
                      <a:picLocks noChangeAspect="1" noChangeArrowheads="1"/>
                    </pic:cNvPicPr>
                  </pic:nvPicPr>
                  <pic:blipFill>
                    <a:blip r:embed="rId11"/>
                    <a:srcRect/>
                    <a:stretch>
                      <a:fillRect/>
                    </a:stretch>
                  </pic:blipFill>
                  <pic:spPr bwMode="auto">
                    <a:xfrm>
                      <a:off x="0" y="0"/>
                      <a:ext cx="3726180" cy="3741420"/>
                    </a:xfrm>
                    <a:prstGeom prst="rect">
                      <a:avLst/>
                    </a:prstGeom>
                    <a:noFill/>
                    <a:ln w="9525">
                      <a:noFill/>
                      <a:miter lim="800000"/>
                      <a:headEnd/>
                      <a:tailEnd/>
                    </a:ln>
                  </pic:spPr>
                </pic:pic>
              </a:graphicData>
            </a:graphic>
          </wp:inline>
        </w:drawing>
      </w:r>
    </w:p>
    <w:p w:rsidR="00AE0359" w:rsidRPr="007B6FD8" w:rsidRDefault="00AE0359" w:rsidP="00AE0359">
      <w:pPr>
        <w:spacing w:after="0" w:line="240" w:lineRule="auto"/>
        <w:outlineLvl w:val="3"/>
        <w:rPr>
          <w:rFonts w:ascii="Times New Roman" w:eastAsia="Times New Roman" w:hAnsi="Times New Roman" w:cs="Times New Roman"/>
          <w:bCs/>
          <w:sz w:val="24"/>
          <w:szCs w:val="24"/>
        </w:rPr>
      </w:pPr>
    </w:p>
    <w:p w:rsidR="00153487" w:rsidRPr="007B6FD8" w:rsidRDefault="00153487" w:rsidP="007B6FD8">
      <w:pPr>
        <w:spacing w:after="0" w:line="240" w:lineRule="auto"/>
        <w:ind w:firstLine="709"/>
        <w:jc w:val="both"/>
      </w:pPr>
    </w:p>
    <w:sectPr w:rsidR="00153487" w:rsidRPr="007B6FD8" w:rsidSect="002E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FD8"/>
    <w:rsid w:val="00153487"/>
    <w:rsid w:val="002E341F"/>
    <w:rsid w:val="00342451"/>
    <w:rsid w:val="004D1BEA"/>
    <w:rsid w:val="004E1DDF"/>
    <w:rsid w:val="00552786"/>
    <w:rsid w:val="007B6FD8"/>
    <w:rsid w:val="00933018"/>
    <w:rsid w:val="00980C95"/>
    <w:rsid w:val="009D0F1A"/>
    <w:rsid w:val="00AE0359"/>
    <w:rsid w:val="00C25F4D"/>
    <w:rsid w:val="00F34F9F"/>
    <w:rsid w:val="00FF3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1F"/>
  </w:style>
  <w:style w:type="paragraph" w:styleId="4">
    <w:name w:val="heading 4"/>
    <w:basedOn w:val="a"/>
    <w:link w:val="40"/>
    <w:uiPriority w:val="9"/>
    <w:qFormat/>
    <w:rsid w:val="007B6F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B6FD8"/>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34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F9F"/>
    <w:rPr>
      <w:rFonts w:ascii="Tahoma" w:hAnsi="Tahoma" w:cs="Tahoma"/>
      <w:sz w:val="16"/>
      <w:szCs w:val="16"/>
    </w:rPr>
  </w:style>
  <w:style w:type="character" w:styleId="a5">
    <w:name w:val="Hyperlink"/>
    <w:basedOn w:val="a0"/>
    <w:uiPriority w:val="99"/>
    <w:unhideWhenUsed/>
    <w:rsid w:val="00933018"/>
    <w:rPr>
      <w:color w:val="0000FF" w:themeColor="hyperlink"/>
      <w:u w:val="single"/>
    </w:rPr>
  </w:style>
  <w:style w:type="paragraph" w:customStyle="1" w:styleId="voice">
    <w:name w:val="voice"/>
    <w:basedOn w:val="a"/>
    <w:rsid w:val="00AE035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E0359"/>
    <w:rPr>
      <w:b/>
      <w:bCs/>
    </w:rPr>
  </w:style>
  <w:style w:type="paragraph" w:styleId="a7">
    <w:name w:val="Normal (Web)"/>
    <w:basedOn w:val="a"/>
    <w:uiPriority w:val="99"/>
    <w:semiHidden/>
    <w:unhideWhenUsed/>
    <w:rsid w:val="00AE0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323593">
      <w:bodyDiv w:val="1"/>
      <w:marLeft w:val="0"/>
      <w:marRight w:val="0"/>
      <w:marTop w:val="0"/>
      <w:marBottom w:val="0"/>
      <w:divBdr>
        <w:top w:val="none" w:sz="0" w:space="0" w:color="auto"/>
        <w:left w:val="none" w:sz="0" w:space="0" w:color="auto"/>
        <w:bottom w:val="none" w:sz="0" w:space="0" w:color="auto"/>
        <w:right w:val="none" w:sz="0" w:space="0" w:color="auto"/>
      </w:divBdr>
    </w:div>
    <w:div w:id="13114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zruk.wmsite.ru/roditeljam/uchimsja-slushat-muzyk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zruk.wmsite.ru/roditeljam/uslovija-dlja-muzykalnogo-razvitija-reben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zruk.wmsite.ru/roditeljam/znachenie-i-zadachi-muzykalnogo-razvitija/" TargetMode="External"/><Relationship Id="rId11" Type="http://schemas.openxmlformats.org/officeDocument/2006/relationships/image" Target="media/image2.jpeg"/><Relationship Id="rId5" Type="http://schemas.openxmlformats.org/officeDocument/2006/relationships/hyperlink" Target="http://ds-belosnezhka.crm.prosadiki.ru/img/upload/152/documents/Muzykalnye_uprazhneniya.docx" TargetMode="External"/><Relationship Id="rId10" Type="http://schemas.openxmlformats.org/officeDocument/2006/relationships/hyperlink" Target="http://muzruk.wmsite.ru/roditeljam/roditeljam-o-muzykalnom-vospitanii/" TargetMode="External"/><Relationship Id="rId4" Type="http://schemas.openxmlformats.org/officeDocument/2006/relationships/image" Target="media/image1.jpeg"/><Relationship Id="rId9" Type="http://schemas.openxmlformats.org/officeDocument/2006/relationships/hyperlink" Target="http://muzruk.wmsite.ru/roditeljam/muzykoterap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2017-10-09T13:09:00Z</dcterms:created>
  <dcterms:modified xsi:type="dcterms:W3CDTF">2017-10-09T13:09:00Z</dcterms:modified>
</cp:coreProperties>
</file>